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lang w:eastAsia="zh-CN"/>
        </w:rPr>
        <w:t>选聘法律顾问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</w:rPr>
        <w:t>评分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lang w:eastAsia="zh-CN"/>
        </w:rPr>
        <w:t>标准</w:t>
      </w:r>
    </w:p>
    <w:tbl>
      <w:tblPr>
        <w:tblStyle w:val="4"/>
        <w:tblW w:w="15436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65"/>
        <w:gridCol w:w="2291"/>
        <w:gridCol w:w="1029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8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ascii="Verdana" w:hAnsi="Verdana" w:eastAsia="宋体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  <w:lang w:eastAsia="zh-CN"/>
              </w:rPr>
              <w:t>评分大类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ascii="Verdana" w:hAnsi="Verdana" w:eastAsia="宋体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</w:rPr>
              <w:t>评</w:t>
            </w: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ascii="Verdana" w:hAnsi="Verdana" w:eastAsia="宋体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</w:rPr>
              <w:t>评比内容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ascii="Verdana" w:hAnsi="Verdana" w:eastAsia="宋体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Verdana" w:hAnsi="Verdana" w:eastAsia="宋体" w:cs="Verdana"/>
                <w:b/>
                <w:bCs/>
                <w:color w:val="000000"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律所情况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律所担任行政机关法律顾问情况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2021年以来，每提供1份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行政机关法律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顾问服务合同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得4分，最高16分；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证明材料：提供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隐藏敏感信息的法律顾问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合同复印件。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律所代理重大及法律事务情况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曾接受行政机关委托处理行政诉讼或非诉讼案件法律事务，每提供一份判决书得3分，满分12分。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证明材料：判决书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(至少包含首页、起诉信息页及判决页）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选派律师情况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法律顾问团队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根据参选律师事务所选派法律顾问从业经验、团队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等进行综合评分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，满分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分。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团队负责人执业年限满3年得3分，每多1年加1分，最高8分;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团队人员满3人得3分，多1人多1分，最高6分.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证复印件、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其他公开查询信息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选派律师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服务经验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团队负责人具备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接受行政机关委托处理行政诉讼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经历的，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每提供一份判决书得3分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15份。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判决书复印件(至少包含首页、起诉信息页及判决页）。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48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服务方案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制定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符合我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实际情况、切实可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法律服务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方案及服务承诺，根据该服务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性，对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参选律所进行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综合评比，满分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分。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综合以下内容进行分档打分：（1）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应时间；（2） 案件代理优惠报价；（3）投标材料完整、规范；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（4）业绩证明材料涵盖一审、二审、再审、劳动仲裁等各个方面；（5）质量保证措施等。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一般0-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48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收费标准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顾问服务费</w:t>
            </w:r>
          </w:p>
        </w:tc>
        <w:tc>
          <w:tcPr>
            <w:tcW w:w="10296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符合报价资格的律所中选择最低价为基准价，报价得分=（基准价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报价）*20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00" w:type="dxa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评比总得分（100分）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36" w:type="dxa"/>
            <w:gridSpan w:val="5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备注：分值相同情况下，选派律师团队有行政机关单位工作经历的优先。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6838" w:h="11906" w:orient="landscape"/>
      <w:pgMar w:top="227" w:right="600" w:bottom="17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M1ZjRlNDI5N2FjN2FhZmRlZmJhY2NmNzY0NmMifQ=="/>
  </w:docVars>
  <w:rsids>
    <w:rsidRoot w:val="00000000"/>
    <w:rsid w:val="03887BE8"/>
    <w:rsid w:val="05801E01"/>
    <w:rsid w:val="05D9472B"/>
    <w:rsid w:val="06712BB6"/>
    <w:rsid w:val="068C109B"/>
    <w:rsid w:val="06CB676A"/>
    <w:rsid w:val="08002D23"/>
    <w:rsid w:val="09486C75"/>
    <w:rsid w:val="0A3960E0"/>
    <w:rsid w:val="0AA277E2"/>
    <w:rsid w:val="0AB319EF"/>
    <w:rsid w:val="0BCC241A"/>
    <w:rsid w:val="0BE1433A"/>
    <w:rsid w:val="0D9F3DC1"/>
    <w:rsid w:val="0E6F7249"/>
    <w:rsid w:val="0EA0228A"/>
    <w:rsid w:val="10046849"/>
    <w:rsid w:val="105570A4"/>
    <w:rsid w:val="11BF5ED2"/>
    <w:rsid w:val="127A7296"/>
    <w:rsid w:val="128E2485"/>
    <w:rsid w:val="12CE5A82"/>
    <w:rsid w:val="12D2305F"/>
    <w:rsid w:val="12E52961"/>
    <w:rsid w:val="13F015BE"/>
    <w:rsid w:val="14D62EA9"/>
    <w:rsid w:val="16C86822"/>
    <w:rsid w:val="1732521A"/>
    <w:rsid w:val="18042206"/>
    <w:rsid w:val="18700391"/>
    <w:rsid w:val="1A4E56BA"/>
    <w:rsid w:val="1BF73A8F"/>
    <w:rsid w:val="1BFD097A"/>
    <w:rsid w:val="1CF71C0F"/>
    <w:rsid w:val="1D0D0EEE"/>
    <w:rsid w:val="1D4027FB"/>
    <w:rsid w:val="1D5B2657"/>
    <w:rsid w:val="1DFB128B"/>
    <w:rsid w:val="1DFF7BBC"/>
    <w:rsid w:val="1EA0669C"/>
    <w:rsid w:val="1FBF8D5F"/>
    <w:rsid w:val="1FE8713D"/>
    <w:rsid w:val="1FFA205A"/>
    <w:rsid w:val="23403BE4"/>
    <w:rsid w:val="2575310E"/>
    <w:rsid w:val="26CF7759"/>
    <w:rsid w:val="28FD3EEE"/>
    <w:rsid w:val="29385391"/>
    <w:rsid w:val="29C7780C"/>
    <w:rsid w:val="2A3204FF"/>
    <w:rsid w:val="2A3873C3"/>
    <w:rsid w:val="2C3F2C8B"/>
    <w:rsid w:val="2D183950"/>
    <w:rsid w:val="2D1E6D44"/>
    <w:rsid w:val="2EFF6701"/>
    <w:rsid w:val="2F35648D"/>
    <w:rsid w:val="2FF74044"/>
    <w:rsid w:val="30CB2D3F"/>
    <w:rsid w:val="3175D613"/>
    <w:rsid w:val="320C7AB3"/>
    <w:rsid w:val="328115C0"/>
    <w:rsid w:val="354D0039"/>
    <w:rsid w:val="35FD055A"/>
    <w:rsid w:val="36779806"/>
    <w:rsid w:val="369CA8CE"/>
    <w:rsid w:val="36FE8D09"/>
    <w:rsid w:val="37DDB20C"/>
    <w:rsid w:val="390C0398"/>
    <w:rsid w:val="393F5A6E"/>
    <w:rsid w:val="399A09D4"/>
    <w:rsid w:val="3A9F880F"/>
    <w:rsid w:val="3B404329"/>
    <w:rsid w:val="3B4B164C"/>
    <w:rsid w:val="3BD8D7F7"/>
    <w:rsid w:val="3DE11DF4"/>
    <w:rsid w:val="3DFBCDC5"/>
    <w:rsid w:val="3F5F9E6D"/>
    <w:rsid w:val="3FAF18F1"/>
    <w:rsid w:val="3FB75A07"/>
    <w:rsid w:val="3FF4887E"/>
    <w:rsid w:val="3FF829BC"/>
    <w:rsid w:val="416A65A4"/>
    <w:rsid w:val="45264590"/>
    <w:rsid w:val="45CF4804"/>
    <w:rsid w:val="46C95B1B"/>
    <w:rsid w:val="47C702AC"/>
    <w:rsid w:val="484C255F"/>
    <w:rsid w:val="487877F8"/>
    <w:rsid w:val="49D00F6E"/>
    <w:rsid w:val="4A260C32"/>
    <w:rsid w:val="4A5F6934"/>
    <w:rsid w:val="4BBD5522"/>
    <w:rsid w:val="4BDBA8EC"/>
    <w:rsid w:val="4C7D5CAE"/>
    <w:rsid w:val="4D5D0D6B"/>
    <w:rsid w:val="4D6C0FAE"/>
    <w:rsid w:val="4DA06CA5"/>
    <w:rsid w:val="4DC64B62"/>
    <w:rsid w:val="4DDF102B"/>
    <w:rsid w:val="4EA7D1B9"/>
    <w:rsid w:val="4F255F02"/>
    <w:rsid w:val="4FFE4A87"/>
    <w:rsid w:val="50D2381E"/>
    <w:rsid w:val="52DFF9CA"/>
    <w:rsid w:val="52FF4311"/>
    <w:rsid w:val="53CE29C2"/>
    <w:rsid w:val="53FA325A"/>
    <w:rsid w:val="55243A7B"/>
    <w:rsid w:val="55EC9772"/>
    <w:rsid w:val="570B1838"/>
    <w:rsid w:val="573BEB2C"/>
    <w:rsid w:val="5755B42A"/>
    <w:rsid w:val="57B7F4E4"/>
    <w:rsid w:val="57FBE629"/>
    <w:rsid w:val="59C74514"/>
    <w:rsid w:val="59F82547"/>
    <w:rsid w:val="5A7A082C"/>
    <w:rsid w:val="5AB21A7A"/>
    <w:rsid w:val="5B174C4F"/>
    <w:rsid w:val="5B9EDABA"/>
    <w:rsid w:val="5BD51DD7"/>
    <w:rsid w:val="5BDAD031"/>
    <w:rsid w:val="5C8A538F"/>
    <w:rsid w:val="5C983B6D"/>
    <w:rsid w:val="5DEDFC6F"/>
    <w:rsid w:val="5DFF361A"/>
    <w:rsid w:val="5E9FA18F"/>
    <w:rsid w:val="5EDE3616"/>
    <w:rsid w:val="5F3EBA00"/>
    <w:rsid w:val="5F950838"/>
    <w:rsid w:val="5FDF8000"/>
    <w:rsid w:val="5FFC3A74"/>
    <w:rsid w:val="5FFF0CD8"/>
    <w:rsid w:val="5FFF2481"/>
    <w:rsid w:val="602D6CC3"/>
    <w:rsid w:val="609336EC"/>
    <w:rsid w:val="60A9459B"/>
    <w:rsid w:val="60C413D5"/>
    <w:rsid w:val="61227EAA"/>
    <w:rsid w:val="616F683B"/>
    <w:rsid w:val="61FA2BD4"/>
    <w:rsid w:val="621B3953"/>
    <w:rsid w:val="637A7DFC"/>
    <w:rsid w:val="6455AD59"/>
    <w:rsid w:val="659F7D1B"/>
    <w:rsid w:val="65A2479E"/>
    <w:rsid w:val="67B7B7C7"/>
    <w:rsid w:val="67DB8103"/>
    <w:rsid w:val="687DCAB0"/>
    <w:rsid w:val="6AEAD748"/>
    <w:rsid w:val="6CBBBC00"/>
    <w:rsid w:val="6CBDDDA8"/>
    <w:rsid w:val="6CDEBA64"/>
    <w:rsid w:val="6D1234C8"/>
    <w:rsid w:val="6D8D7674"/>
    <w:rsid w:val="6E4C7EAE"/>
    <w:rsid w:val="6F5FA5D5"/>
    <w:rsid w:val="6FBF5B0A"/>
    <w:rsid w:val="6FDF1086"/>
    <w:rsid w:val="6FF6B139"/>
    <w:rsid w:val="6FFD0BC3"/>
    <w:rsid w:val="70D7FF06"/>
    <w:rsid w:val="70E21403"/>
    <w:rsid w:val="71494FDF"/>
    <w:rsid w:val="71E80C9B"/>
    <w:rsid w:val="729F0F5B"/>
    <w:rsid w:val="737FA5C9"/>
    <w:rsid w:val="739FD597"/>
    <w:rsid w:val="73B7F7E8"/>
    <w:rsid w:val="73BF2239"/>
    <w:rsid w:val="73ED4347"/>
    <w:rsid w:val="745B7503"/>
    <w:rsid w:val="7577C9EC"/>
    <w:rsid w:val="75C7134C"/>
    <w:rsid w:val="76CC46E8"/>
    <w:rsid w:val="76F51382"/>
    <w:rsid w:val="7763EB4D"/>
    <w:rsid w:val="777F2C6B"/>
    <w:rsid w:val="777FBDEE"/>
    <w:rsid w:val="7797E07B"/>
    <w:rsid w:val="77B27D81"/>
    <w:rsid w:val="77BBB447"/>
    <w:rsid w:val="77CD907F"/>
    <w:rsid w:val="77EE2E2F"/>
    <w:rsid w:val="77F787BD"/>
    <w:rsid w:val="77FF71C9"/>
    <w:rsid w:val="780E2ADE"/>
    <w:rsid w:val="78681D5F"/>
    <w:rsid w:val="78EE5EE1"/>
    <w:rsid w:val="79FF023B"/>
    <w:rsid w:val="7AF752C0"/>
    <w:rsid w:val="7BDDAB27"/>
    <w:rsid w:val="7BDF0AE3"/>
    <w:rsid w:val="7C1A5EF5"/>
    <w:rsid w:val="7C9F8497"/>
    <w:rsid w:val="7CD2057E"/>
    <w:rsid w:val="7CD35F04"/>
    <w:rsid w:val="7CF7E58A"/>
    <w:rsid w:val="7CFF6343"/>
    <w:rsid w:val="7D6E83B7"/>
    <w:rsid w:val="7DB859C6"/>
    <w:rsid w:val="7DBD2021"/>
    <w:rsid w:val="7DBF9030"/>
    <w:rsid w:val="7DCD6B6E"/>
    <w:rsid w:val="7DCEE604"/>
    <w:rsid w:val="7DEB7152"/>
    <w:rsid w:val="7DFF3C50"/>
    <w:rsid w:val="7DFFCFDC"/>
    <w:rsid w:val="7E9BFCD4"/>
    <w:rsid w:val="7EEF081F"/>
    <w:rsid w:val="7EF5FD4D"/>
    <w:rsid w:val="7F7B34B9"/>
    <w:rsid w:val="7F95CA7C"/>
    <w:rsid w:val="7FA3B108"/>
    <w:rsid w:val="7FB40A1B"/>
    <w:rsid w:val="7FBD22AE"/>
    <w:rsid w:val="7FDE5594"/>
    <w:rsid w:val="7FF67CDD"/>
    <w:rsid w:val="7FFFD1A7"/>
    <w:rsid w:val="843BAECA"/>
    <w:rsid w:val="87B21B4A"/>
    <w:rsid w:val="97EFA74A"/>
    <w:rsid w:val="99FDBAAF"/>
    <w:rsid w:val="9B5BC864"/>
    <w:rsid w:val="9CBF63DC"/>
    <w:rsid w:val="9F6F5C60"/>
    <w:rsid w:val="A1F8E54C"/>
    <w:rsid w:val="A79F91D9"/>
    <w:rsid w:val="A8BFAD9E"/>
    <w:rsid w:val="AAB4D052"/>
    <w:rsid w:val="AAF550D0"/>
    <w:rsid w:val="ADB7111F"/>
    <w:rsid w:val="AE37911E"/>
    <w:rsid w:val="AF7E4FE4"/>
    <w:rsid w:val="AFBFAD54"/>
    <w:rsid w:val="AFDF3DCB"/>
    <w:rsid w:val="AFFDA714"/>
    <w:rsid w:val="B17C2D80"/>
    <w:rsid w:val="B1F9D61D"/>
    <w:rsid w:val="B7FE4EB8"/>
    <w:rsid w:val="B977F135"/>
    <w:rsid w:val="B9BC1F57"/>
    <w:rsid w:val="BC3318C5"/>
    <w:rsid w:val="BCF15D77"/>
    <w:rsid w:val="BD2ABFF1"/>
    <w:rsid w:val="BEC2F73D"/>
    <w:rsid w:val="BECD72FC"/>
    <w:rsid w:val="BEFF8446"/>
    <w:rsid w:val="BEFFB58D"/>
    <w:rsid w:val="BF14F09E"/>
    <w:rsid w:val="BF4D93AF"/>
    <w:rsid w:val="BFE5B469"/>
    <w:rsid w:val="BFEF2E4C"/>
    <w:rsid w:val="BFFF5E3C"/>
    <w:rsid w:val="C62D8391"/>
    <w:rsid w:val="CBF12212"/>
    <w:rsid w:val="CEDFFD63"/>
    <w:rsid w:val="CFFFD717"/>
    <w:rsid w:val="D1EFCDEE"/>
    <w:rsid w:val="D2F69DCE"/>
    <w:rsid w:val="D65EEC35"/>
    <w:rsid w:val="D73FECB5"/>
    <w:rsid w:val="D77FF597"/>
    <w:rsid w:val="D7B97A12"/>
    <w:rsid w:val="D9FCC78C"/>
    <w:rsid w:val="DACB71BA"/>
    <w:rsid w:val="DBEBB650"/>
    <w:rsid w:val="DBFBB35B"/>
    <w:rsid w:val="DCDFD6B0"/>
    <w:rsid w:val="DD3E25FD"/>
    <w:rsid w:val="DDAF19EB"/>
    <w:rsid w:val="DDDB79FD"/>
    <w:rsid w:val="DEBF445A"/>
    <w:rsid w:val="DEE7E5A7"/>
    <w:rsid w:val="DEF7A809"/>
    <w:rsid w:val="DF73867B"/>
    <w:rsid w:val="DFAF37B4"/>
    <w:rsid w:val="DFE97771"/>
    <w:rsid w:val="DFF7E182"/>
    <w:rsid w:val="E57F0099"/>
    <w:rsid w:val="E5B7687F"/>
    <w:rsid w:val="E6754F06"/>
    <w:rsid w:val="EBEF431E"/>
    <w:rsid w:val="ECFB5603"/>
    <w:rsid w:val="ED6784F7"/>
    <w:rsid w:val="EE2BFC91"/>
    <w:rsid w:val="EF2B5412"/>
    <w:rsid w:val="EF6F5674"/>
    <w:rsid w:val="EFB7BA6E"/>
    <w:rsid w:val="EFD584A8"/>
    <w:rsid w:val="EFEEF7C1"/>
    <w:rsid w:val="EFF5F359"/>
    <w:rsid w:val="EFF8B401"/>
    <w:rsid w:val="F0EF3F6E"/>
    <w:rsid w:val="F18BFA96"/>
    <w:rsid w:val="F19C735F"/>
    <w:rsid w:val="F1BB114D"/>
    <w:rsid w:val="F1FFB977"/>
    <w:rsid w:val="F3FBEED0"/>
    <w:rsid w:val="F43653FA"/>
    <w:rsid w:val="F4FE8737"/>
    <w:rsid w:val="F4FFD54E"/>
    <w:rsid w:val="F5DF6473"/>
    <w:rsid w:val="F6AF6378"/>
    <w:rsid w:val="F6FB0465"/>
    <w:rsid w:val="F77D485F"/>
    <w:rsid w:val="F7BE859C"/>
    <w:rsid w:val="F7BF5CB3"/>
    <w:rsid w:val="F7CF6771"/>
    <w:rsid w:val="F7D6AAC1"/>
    <w:rsid w:val="F7DB7817"/>
    <w:rsid w:val="F7F94680"/>
    <w:rsid w:val="F7FDAA0D"/>
    <w:rsid w:val="F83DA64D"/>
    <w:rsid w:val="F96F1A87"/>
    <w:rsid w:val="F97A08CB"/>
    <w:rsid w:val="FAD54D92"/>
    <w:rsid w:val="FAD7A1C4"/>
    <w:rsid w:val="FADD0B1A"/>
    <w:rsid w:val="FB37CEAF"/>
    <w:rsid w:val="FB3E9FFA"/>
    <w:rsid w:val="FB698B5D"/>
    <w:rsid w:val="FBCF2D0A"/>
    <w:rsid w:val="FBEF16CE"/>
    <w:rsid w:val="FBF7A1E4"/>
    <w:rsid w:val="FBFF4989"/>
    <w:rsid w:val="FBFF5A21"/>
    <w:rsid w:val="FCB3DCCF"/>
    <w:rsid w:val="FCDA699D"/>
    <w:rsid w:val="FCF45A33"/>
    <w:rsid w:val="FD5EFB66"/>
    <w:rsid w:val="FDA787A6"/>
    <w:rsid w:val="FDC3C2FD"/>
    <w:rsid w:val="FDED5345"/>
    <w:rsid w:val="FDF74317"/>
    <w:rsid w:val="FDFE8F34"/>
    <w:rsid w:val="FE0B3F75"/>
    <w:rsid w:val="FEBF51FB"/>
    <w:rsid w:val="FEC7B131"/>
    <w:rsid w:val="FEEFDE8A"/>
    <w:rsid w:val="FEF6D50A"/>
    <w:rsid w:val="FEFF8D6C"/>
    <w:rsid w:val="FF13FBE8"/>
    <w:rsid w:val="FF3DFE7F"/>
    <w:rsid w:val="FF7F5EAE"/>
    <w:rsid w:val="FF7F8ED8"/>
    <w:rsid w:val="FF9453EF"/>
    <w:rsid w:val="FFABD602"/>
    <w:rsid w:val="FFB5E834"/>
    <w:rsid w:val="FFBB7099"/>
    <w:rsid w:val="FFD589F3"/>
    <w:rsid w:val="FFE7CADF"/>
    <w:rsid w:val="FFEF0698"/>
    <w:rsid w:val="FFF94927"/>
    <w:rsid w:val="FFFC88CE"/>
    <w:rsid w:val="FFFF36AF"/>
    <w:rsid w:val="FFFF3ADF"/>
    <w:rsid w:val="FFFF6E34"/>
    <w:rsid w:val="FF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 Unicode MS" w:hAnsi="Arial Unicode MS" w:eastAsia="Cambria Math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645</Characters>
  <Lines>1</Lines>
  <Paragraphs>1</Paragraphs>
  <TotalTime>15</TotalTime>
  <ScaleCrop>false</ScaleCrop>
  <LinksUpToDate>false</LinksUpToDate>
  <CharactersWithSpaces>663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2022-07-01T09:09:00Z</dcterms:created>
  <dc:creator>PC</dc:creator>
  <cp:lastModifiedBy>潘长春</cp:lastModifiedBy>
  <dcterms:modified xsi:type="dcterms:W3CDTF">2025-04-23T07:30:20Z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9B6530BB3F4B4647AC94FC0B270032A2_13</vt:lpwstr>
  </property>
  <property fmtid="{D5CDD505-2E9C-101B-9397-08002B2CF9AE}" pid="4" name="KSOTemplateDocerSaveRecord">
    <vt:lpwstr>eyJoZGlkIjoiZWI2ZjQzMDQ3N2ZlMzAwOTA3MGRiNWRkNjY2OTEzYTciLCJ1c2VySWQiOiIyNjUzMzY0NzUifQ==</vt:lpwstr>
  </property>
</Properties>
</file>